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91" w:rsidRPr="006C78EB" w:rsidRDefault="00281991" w:rsidP="00281991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281991" w:rsidRPr="006C78EB" w:rsidRDefault="00281991" w:rsidP="00281991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eastAsia="Verdana" w:hAnsiTheme="minorHAnsi"/>
          <w:b/>
          <w:sz w:val="20"/>
          <w:szCs w:val="20"/>
        </w:rPr>
        <w:t>“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Programma Operativo Nazionale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281991" w:rsidRPr="006C78EB" w:rsidRDefault="00281991" w:rsidP="00281991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281991" w:rsidRPr="001D01E6" w:rsidRDefault="00281991" w:rsidP="00281991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281991" w:rsidRPr="006C78EB" w:rsidRDefault="00281991" w:rsidP="0028199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6E7CD2" w:rsidRDefault="006E7CD2" w:rsidP="006E7CD2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p w:rsidR="001143DC" w:rsidRPr="00C41171" w:rsidRDefault="001143DC" w:rsidP="001143DC">
      <w:pPr>
        <w:pStyle w:val="Titolo"/>
        <w:rPr>
          <w:rFonts w:asciiTheme="minorHAnsi" w:hAnsiTheme="minorHAnsi"/>
          <w:b w:val="0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INFORMATIVA AGLI INTERESSATI </w:t>
      </w:r>
    </w:p>
    <w:p w:rsidR="001143DC" w:rsidRPr="00C41171" w:rsidRDefault="001143DC" w:rsidP="001143DC">
      <w:pPr>
        <w:spacing w:line="357" w:lineRule="auto"/>
        <w:ind w:right="20"/>
        <w:jc w:val="center"/>
        <w:rPr>
          <w:rFonts w:asciiTheme="minorHAnsi" w:hAnsiTheme="minorHAnsi"/>
          <w:sz w:val="28"/>
          <w:szCs w:val="28"/>
        </w:rPr>
      </w:pPr>
      <w:r w:rsidRPr="00C41171">
        <w:rPr>
          <w:rFonts w:asciiTheme="minorHAnsi" w:hAnsiTheme="minorHAnsi"/>
          <w:sz w:val="28"/>
          <w:szCs w:val="28"/>
        </w:rPr>
        <w:t xml:space="preserve">(ai sensi </w:t>
      </w:r>
      <w:r w:rsidR="00322D62">
        <w:rPr>
          <w:rFonts w:asciiTheme="minorHAnsi" w:hAnsiTheme="minorHAnsi"/>
          <w:sz w:val="28"/>
          <w:szCs w:val="28"/>
        </w:rPr>
        <w:t xml:space="preserve">del GDPR n. 679 e </w:t>
      </w:r>
      <w:r w:rsidRPr="00C41171">
        <w:rPr>
          <w:rFonts w:asciiTheme="minorHAnsi" w:hAnsiTheme="minorHAnsi"/>
          <w:sz w:val="28"/>
          <w:szCs w:val="28"/>
        </w:rPr>
        <w:t>del D. Lgs. n. 196/2003)</w:t>
      </w:r>
    </w:p>
    <w:p w:rsidR="001143DC" w:rsidRPr="00C41171" w:rsidRDefault="001143DC" w:rsidP="001143DC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Ai sensi </w:t>
      </w:r>
      <w:r w:rsidR="00322D62">
        <w:rPr>
          <w:rFonts w:asciiTheme="minorHAnsi" w:hAnsiTheme="minorHAnsi"/>
          <w:snapToGrid w:val="0"/>
          <w:color w:val="000000"/>
          <w:sz w:val="22"/>
          <w:szCs w:val="22"/>
        </w:rPr>
        <w:t xml:space="preserve">del GDPR n. 679 del 27 Aprile 2016 e per quanto ancora applicabile, del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 w:rsidR="00322D62">
        <w:rPr>
          <w:rFonts w:asciiTheme="minorHAnsi" w:hAnsiTheme="minorHAnsi"/>
          <w:snapToGrid w:val="0"/>
          <w:color w:val="000000"/>
          <w:sz w:val="22"/>
          <w:szCs w:val="22"/>
        </w:rPr>
        <w:t xml:space="preserve">, così come modificato dal DL n. 101 del 10/08/2018,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l’Istituto Comprensivo Sperone-Pertini di Palermo, La informa che, per quanto riguarda la tutela della privacy, ha predisposto il Documento Programmatico sulla Sicurezza (DPS), in cui sono riportate le misure adottate e le istruzioni impartite ai soggetti incaricati del trattamento, al fine di garantire la tutela della riservatezza dei dati.</w:t>
      </w:r>
      <w:r w:rsidR="00322D62">
        <w:rPr>
          <w:rFonts w:asciiTheme="minorHAnsi" w:hAnsiTheme="minorHAnsi"/>
          <w:snapToGrid w:val="0"/>
          <w:color w:val="000000"/>
          <w:sz w:val="22"/>
          <w:szCs w:val="22"/>
        </w:rPr>
        <w:t xml:space="preserve"> I dati personali forniti dagli aspiranti saranno raccolti presso l’Istituto per le finalità strettamente connesse alla sola gestione delle selezioni. I medesimi dati potranno essere comunicati unicamente alle amministrazioni pubbliche direttamente interessate a controllare lo svolgimento delle selezioni o verificare la posizione giuridico-economica dell’interessato. Lo stesso gode dei diritti di cui ai citati GDPR n. 679/2016 e D.Lgs 196/2003.</w:t>
      </w:r>
    </w:p>
    <w:p w:rsidR="001143DC" w:rsidRPr="00C41171" w:rsidRDefault="001143DC" w:rsidP="001143DC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    Lei, in quanto interessato dai trattamenti effettuati presso codesta Istituzione scolastica, ha il diritto di essere informato sulle caratteristiche del trattamento dei Suoi dati e sui diritti che la legge Le riconosce. </w:t>
      </w:r>
    </w:p>
    <w:p w:rsidR="001143DC" w:rsidRPr="00C41171" w:rsidRDefault="001143DC" w:rsidP="001143DC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Pertanto,  i dati conferiti saranno raccolti e trattati secondo quanto di seguito riportato:</w:t>
      </w:r>
    </w:p>
    <w:p w:rsidR="001143DC" w:rsidRPr="00C41171" w:rsidRDefault="001143DC" w:rsidP="001143DC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La natura relativa al conferimento dei dati è necessaria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 per le seguenti finalità strettamente correlate alla instaurazione e prosecuzione del rapporto: 1. Adempimento di obblighi fiscali e contabili; 2. Adempimento degli obblighi contrattuali; 3. Amministrazione di contratti; 4. Gestione del contenzioso, inadempimenti contrattuali, diffide, arbitrati, controversie giudiziarie;</w:t>
      </w:r>
    </w:p>
    <w:p w:rsidR="001143DC" w:rsidRPr="00C41171" w:rsidRDefault="001143DC" w:rsidP="001143DC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>Il trattamento dei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, forniti da Lei direttamente o comunque acquisiti,  avverrà presso la sede dell’Istituto, nel rispetto dei principi di necessità e pertinenza. In particolare i dati verranno trattati con le seguenti modalità: 1. Registrazione ed elaborazione su supporto cartaceo; 2. Registrazione ed elaborazione su supporto magnetico; 3. Organizzazione degli archivi in forma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lastRenderedPageBreak/>
        <w:t>automatizzata e non automatizzata, nei modi e nei limiti necessari per perseguire le predette finalità</w:t>
      </w:r>
    </w:p>
    <w:p w:rsidR="001143DC" w:rsidRPr="00C41171" w:rsidRDefault="001143DC" w:rsidP="001143DC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 richiesti al Fornitore sono strettamente funzionali all’instaurazione e prosecuzione del rapporto, pertanto le </w:t>
      </w:r>
      <w:r w:rsidRPr="00C41171">
        <w:rPr>
          <w:rFonts w:asciiTheme="minorHAnsi" w:hAnsiTheme="minorHAnsi"/>
          <w:b/>
          <w:snapToGrid w:val="0"/>
          <w:color w:val="000000"/>
          <w:sz w:val="22"/>
          <w:szCs w:val="22"/>
        </w:rPr>
        <w:t xml:space="preserve">conseguenze di un eventuale rifiuto 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comporteranno l’impossibilità di codesta Scuola di instaurare e proseguire il rapporto.</w:t>
      </w:r>
    </w:p>
    <w:p w:rsidR="001143DC" w:rsidRPr="00C41171" w:rsidRDefault="001143DC" w:rsidP="001143DC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I dati, qualora ciò sia strumentale al perseguimento delle finalità indicate al punto A, potranno essere comunicati a </w:t>
      </w:r>
      <w:r w:rsidRPr="00C41171">
        <w:rPr>
          <w:rFonts w:asciiTheme="minorHAnsi" w:hAnsiTheme="minorHAnsi"/>
          <w:i/>
          <w:snapToGrid w:val="0"/>
          <w:color w:val="000000"/>
          <w:sz w:val="22"/>
          <w:szCs w:val="22"/>
        </w:rPr>
        <w:t>Forze Armate, Uffici Giudiziari, Altre Amministrazioni Pubbliche (qualora ciò sia previsto dalla legge), studi professionali e di consulenza.</w:t>
      </w:r>
    </w:p>
    <w:p w:rsidR="001143DC" w:rsidRPr="00C41171" w:rsidRDefault="001143DC" w:rsidP="001143DC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Titolare del Trattamento è l’Istituto comprensivo Sperone-Pertini di Palermo Via N. Giannotta n. 4 nella persona del Dirigente Scolastico Prof.ssa Antonella Di Bartolo.</w:t>
      </w:r>
    </w:p>
    <w:p w:rsidR="001143DC" w:rsidRPr="00C41171" w:rsidRDefault="001143DC" w:rsidP="001143DC">
      <w:pPr>
        <w:numPr>
          <w:ilvl w:val="0"/>
          <w:numId w:val="19"/>
        </w:numPr>
        <w:ind w:left="714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 xml:space="preserve">La informiamo altresì che Lei potrà esercitare i diritti, di cui all’art. 7 </w:t>
      </w:r>
      <w:r w:rsidRPr="00C41171">
        <w:rPr>
          <w:rFonts w:asciiTheme="minorHAnsi" w:hAnsiTheme="minorHAnsi"/>
          <w:snapToGrid w:val="0"/>
          <w:sz w:val="22"/>
          <w:szCs w:val="22"/>
        </w:rPr>
        <w:t>del Testo Unico in materia di trattamento di dati personali</w:t>
      </w: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, presentando istanza alla segreteria o al Responsabile del Trattamento, richiedendo l’apposito modulo.</w:t>
      </w:r>
    </w:p>
    <w:p w:rsidR="001143DC" w:rsidRPr="00C41171" w:rsidRDefault="001143DC" w:rsidP="001143DC">
      <w:pPr>
        <w:ind w:left="360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</w:p>
    <w:p w:rsidR="001143DC" w:rsidRPr="00C41171" w:rsidRDefault="001143DC" w:rsidP="001143DC">
      <w:pPr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In particolare la legge, in qualità di interessato, Le consente di:</w:t>
      </w:r>
    </w:p>
    <w:p w:rsidR="001143DC" w:rsidRPr="00C41171" w:rsidRDefault="001143DC" w:rsidP="001143DC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accedere alle informazioni che la riguardano e conoscere le finalità e le modalità del trattamento, nonché la logica dello stesso;</w:t>
      </w:r>
    </w:p>
    <w:p w:rsidR="001143DC" w:rsidRPr="00C41171" w:rsidRDefault="001143DC" w:rsidP="001143DC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la cancellazione, il blocco o la trasformazione in forma anonima dei dati trattati in violazione della legge;</w:t>
      </w:r>
    </w:p>
    <w:p w:rsidR="001143DC" w:rsidRPr="00C41171" w:rsidRDefault="001143DC" w:rsidP="001143DC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opporsi al trattamento per motivi legittimi;</w:t>
      </w:r>
    </w:p>
    <w:p w:rsidR="001143DC" w:rsidRPr="00C41171" w:rsidRDefault="001143DC" w:rsidP="001143DC">
      <w:pPr>
        <w:numPr>
          <w:ilvl w:val="0"/>
          <w:numId w:val="20"/>
        </w:numPr>
        <w:ind w:left="357" w:hanging="357"/>
        <w:jc w:val="both"/>
        <w:rPr>
          <w:rFonts w:asciiTheme="minorHAnsi" w:hAnsiTheme="minorHAnsi"/>
          <w:snapToGrid w:val="0"/>
          <w:color w:val="000000"/>
          <w:sz w:val="22"/>
          <w:szCs w:val="22"/>
        </w:rPr>
      </w:pPr>
      <w:r w:rsidRPr="00C41171">
        <w:rPr>
          <w:rFonts w:asciiTheme="minorHAnsi" w:hAnsiTheme="minorHAnsi"/>
          <w:snapToGrid w:val="0"/>
          <w:color w:val="000000"/>
          <w:sz w:val="22"/>
          <w:szCs w:val="22"/>
        </w:rPr>
        <w:t>chiedere l’aggiornamento, la rettificazione o, qualora ne abbia interesse, l’integrazione dei dati trattati.</w:t>
      </w:r>
    </w:p>
    <w:p w:rsidR="001143DC" w:rsidRPr="00C41171" w:rsidRDefault="001143DC" w:rsidP="001143DC">
      <w:pPr>
        <w:jc w:val="center"/>
        <w:rPr>
          <w:rFonts w:asciiTheme="minorHAnsi" w:hAnsiTheme="minorHAnsi"/>
          <w:noProof/>
          <w:sz w:val="22"/>
          <w:szCs w:val="22"/>
        </w:rPr>
      </w:pPr>
    </w:p>
    <w:p w:rsidR="001143DC" w:rsidRPr="00C41171" w:rsidRDefault="001143DC" w:rsidP="001143DC">
      <w:pPr>
        <w:jc w:val="center"/>
        <w:rPr>
          <w:rFonts w:asciiTheme="minorHAnsi" w:hAnsiTheme="minorHAnsi"/>
        </w:rPr>
      </w:pPr>
      <w:r w:rsidRPr="00C41171">
        <w:rPr>
          <w:rFonts w:asciiTheme="minorHAnsi" w:hAnsiTheme="minorHAnsi"/>
          <w:b/>
        </w:rPr>
        <w:t>DICHIARAZIONE DELL’INTERESSATO/A</w:t>
      </w:r>
    </w:p>
    <w:p w:rsidR="001143DC" w:rsidRPr="00C41171" w:rsidRDefault="001143DC" w:rsidP="001143DC">
      <w:pPr>
        <w:ind w:left="513"/>
        <w:jc w:val="center"/>
        <w:rPr>
          <w:rFonts w:asciiTheme="minorHAnsi" w:hAnsiTheme="minorHAnsi"/>
          <w:sz w:val="22"/>
          <w:szCs w:val="22"/>
        </w:rPr>
      </w:pPr>
    </w:p>
    <w:p w:rsidR="001143DC" w:rsidRPr="00C41171" w:rsidRDefault="001143DC" w:rsidP="001143DC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Informato/a delle caratteristiche del trattamento dei dati e rilevato che lo stesso è effettuato nella piena osservanza del Codice in materia di protezione dei dati personali di cui al </w:t>
      </w:r>
      <w:r w:rsidR="00322D62">
        <w:rPr>
          <w:rFonts w:asciiTheme="minorHAnsi" w:hAnsiTheme="minorHAnsi"/>
          <w:snapToGrid w:val="0"/>
          <w:color w:val="000000"/>
          <w:sz w:val="22"/>
          <w:szCs w:val="22"/>
        </w:rPr>
        <w:t xml:space="preserve">GDPR n. 679 del 27 Aprile 2016 e per quanto ancora applicabile, del </w:t>
      </w:r>
      <w:r w:rsidR="00322D62" w:rsidRPr="00C41171">
        <w:rPr>
          <w:rFonts w:asciiTheme="minorHAnsi" w:hAnsiTheme="minorHAnsi"/>
          <w:snapToGrid w:val="0"/>
          <w:color w:val="000000"/>
          <w:sz w:val="22"/>
          <w:szCs w:val="22"/>
        </w:rPr>
        <w:t>D. Lgs. 196/2003</w:t>
      </w:r>
      <w:r w:rsidR="00322D62">
        <w:rPr>
          <w:rFonts w:asciiTheme="minorHAnsi" w:hAnsiTheme="minorHAnsi"/>
          <w:snapToGrid w:val="0"/>
          <w:color w:val="000000"/>
          <w:sz w:val="22"/>
          <w:szCs w:val="22"/>
        </w:rPr>
        <w:t>, così come modificato dal DL n. 101 del 10/08/2018</w:t>
      </w:r>
      <w:r w:rsidRPr="00C41171">
        <w:rPr>
          <w:rFonts w:asciiTheme="minorHAnsi" w:hAnsiTheme="minorHAnsi"/>
          <w:sz w:val="22"/>
          <w:szCs w:val="22"/>
        </w:rPr>
        <w:t>, esprimo il mio consenso al trattamento dei dati personali, anche quelli sensibili, compresa la loro comunicazione a terzi.</w:t>
      </w:r>
    </w:p>
    <w:p w:rsidR="001143DC" w:rsidRPr="00C41171" w:rsidRDefault="001143DC" w:rsidP="001143DC">
      <w:pPr>
        <w:jc w:val="both"/>
        <w:rPr>
          <w:rFonts w:asciiTheme="minorHAnsi" w:hAnsiTheme="minorHAnsi"/>
          <w:sz w:val="22"/>
          <w:szCs w:val="22"/>
        </w:rPr>
      </w:pPr>
    </w:p>
    <w:p w:rsidR="001143DC" w:rsidRPr="00C41171" w:rsidRDefault="001143DC" w:rsidP="001143DC">
      <w:pPr>
        <w:jc w:val="both"/>
        <w:rPr>
          <w:rFonts w:asciiTheme="minorHAnsi" w:hAnsiTheme="minorHAnsi"/>
          <w:sz w:val="22"/>
          <w:szCs w:val="22"/>
        </w:rPr>
      </w:pPr>
    </w:p>
    <w:p w:rsidR="001143DC" w:rsidRPr="00C41171" w:rsidRDefault="001143DC" w:rsidP="001143DC">
      <w:pPr>
        <w:jc w:val="both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>Palermo  lì ____/____/_______</w:t>
      </w:r>
    </w:p>
    <w:p w:rsidR="001143DC" w:rsidRPr="00C41171" w:rsidRDefault="001143DC" w:rsidP="001143DC">
      <w:pPr>
        <w:jc w:val="both"/>
        <w:rPr>
          <w:rFonts w:asciiTheme="minorHAnsi" w:hAnsiTheme="minorHAnsi"/>
          <w:sz w:val="22"/>
          <w:szCs w:val="22"/>
        </w:rPr>
      </w:pPr>
    </w:p>
    <w:p w:rsidR="001143DC" w:rsidRPr="00C41171" w:rsidRDefault="001143DC" w:rsidP="001143DC">
      <w:pPr>
        <w:jc w:val="center"/>
        <w:rPr>
          <w:rFonts w:asciiTheme="minorHAnsi" w:hAnsiTheme="minorHAnsi"/>
          <w:sz w:val="22"/>
          <w:szCs w:val="22"/>
        </w:rPr>
      </w:pPr>
      <w:r w:rsidRPr="00C41171">
        <w:rPr>
          <w:rFonts w:asciiTheme="minorHAnsi" w:hAnsiTheme="minorHAnsi"/>
          <w:sz w:val="22"/>
          <w:szCs w:val="22"/>
        </w:rPr>
        <w:t xml:space="preserve">                                                 Firma leggibile dell’interessato</w:t>
      </w:r>
    </w:p>
    <w:p w:rsidR="001143DC" w:rsidRPr="00AC2CC0" w:rsidRDefault="001143DC" w:rsidP="001143DC">
      <w:pPr>
        <w:spacing w:line="360" w:lineRule="auto"/>
        <w:jc w:val="center"/>
      </w:pPr>
    </w:p>
    <w:p w:rsidR="001143DC" w:rsidRPr="00AC2CC0" w:rsidRDefault="001143DC" w:rsidP="001143DC">
      <w:pPr>
        <w:spacing w:line="360" w:lineRule="auto"/>
        <w:jc w:val="center"/>
      </w:pPr>
      <w:r w:rsidRPr="00AC2CC0">
        <w:t xml:space="preserve">                                                  ______________________________</w:t>
      </w:r>
    </w:p>
    <w:p w:rsidR="001143DC" w:rsidRDefault="001143DC" w:rsidP="001143DC">
      <w:pPr>
        <w:spacing w:line="360" w:lineRule="auto"/>
      </w:pPr>
    </w:p>
    <w:p w:rsidR="00AF677C" w:rsidRDefault="00AF677C" w:rsidP="00AF677C">
      <w:pPr>
        <w:spacing w:line="357" w:lineRule="auto"/>
        <w:ind w:right="20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C73" w:rsidRDefault="00806C73">
      <w:r>
        <w:separator/>
      </w:r>
    </w:p>
  </w:endnote>
  <w:endnote w:type="continuationSeparator" w:id="1">
    <w:p w:rsidR="00806C73" w:rsidRDefault="00806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628"/>
      <w:gridCol w:w="1076"/>
    </w:tblGrid>
    <w:tr w:rsidR="004D4F2D" w:rsidRPr="004D4F2D" w:rsidTr="00281991">
      <w:trPr>
        <w:trHeight w:val="206"/>
        <w:jc w:val="center"/>
      </w:trPr>
      <w:tc>
        <w:tcPr>
          <w:tcW w:w="8628" w:type="dxa"/>
          <w:shd w:val="clear" w:color="auto" w:fill="auto"/>
        </w:tcPr>
        <w:p w:rsidR="00281991" w:rsidRPr="00306EC3" w:rsidRDefault="00281991" w:rsidP="00281991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306EC3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</w:t>
          </w:r>
          <w:r>
            <w:rPr>
              <w:rFonts w:ascii="Calibri" w:hAnsi="Calibri" w:cs="Calibri"/>
              <w:b/>
              <w:sz w:val="16"/>
              <w:szCs w:val="16"/>
            </w:rPr>
            <w:t>8</w:t>
          </w:r>
          <w:r w:rsidRPr="00306EC3">
            <w:rPr>
              <w:rFonts w:ascii="Calibri" w:hAnsi="Calibri" w:cs="Calibri"/>
              <w:b/>
              <w:sz w:val="16"/>
              <w:szCs w:val="16"/>
            </w:rPr>
            <w:t>-201</w:t>
          </w:r>
          <w:r>
            <w:rPr>
              <w:rFonts w:ascii="Calibri" w:hAnsi="Calibri" w:cs="Calibri"/>
              <w:b/>
              <w:sz w:val="16"/>
              <w:szCs w:val="16"/>
            </w:rPr>
            <w:t>9</w:t>
          </w:r>
        </w:p>
        <w:p w:rsidR="00281991" w:rsidRPr="008E2410" w:rsidRDefault="00281991" w:rsidP="00281991">
          <w:pPr>
            <w:pStyle w:val="Pidipagina"/>
            <w:ind w:right="360"/>
            <w:rPr>
              <w:rFonts w:asciiTheme="minorHAnsi" w:hAnsiTheme="minorHAnsi" w:cs="Calibri"/>
              <w:b/>
              <w:sz w:val="16"/>
              <w:szCs w:val="16"/>
            </w:rPr>
          </w:pPr>
          <w:r w:rsidRPr="008E2410">
            <w:rPr>
              <w:rFonts w:ascii="Calibri" w:hAnsi="Calibri" w:cs="Calibri"/>
              <w:b/>
              <w:sz w:val="16"/>
              <w:szCs w:val="16"/>
            </w:rPr>
            <w:t xml:space="preserve">PON-FSE - </w:t>
          </w:r>
          <w:r w:rsidRPr="008E2410">
            <w:rPr>
              <w:rFonts w:asciiTheme="minorHAnsi" w:hAnsiTheme="minorHAnsi"/>
              <w:b/>
              <w:sz w:val="16"/>
              <w:szCs w:val="16"/>
              <w:lang w:eastAsia="en-US"/>
            </w:rPr>
            <w:t>Asse I – Istruzione – Fondo Sociale Europeo (FSE) Obiettivo Specifico</w:t>
          </w:r>
          <w:r w:rsidRPr="008E2410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8E2410">
            <w:rPr>
              <w:rFonts w:asciiTheme="minorHAnsi" w:hAnsiTheme="minorHAnsi" w:cstheme="minorHAnsi"/>
              <w:b/>
              <w:sz w:val="16"/>
              <w:szCs w:val="16"/>
            </w:rPr>
            <w:t xml:space="preserve">10.2 Miglioramento delle competenze chiave degli allievi Azione 10.2.5. Azioni volte allo sviluppo delle competenze trasversali con particolare attenzione a quelle volte alla diffusione della cultura d'impresa - </w:t>
          </w:r>
          <w:r w:rsidRPr="008E2410">
            <w:rPr>
              <w:rFonts w:asciiTheme="minorHAnsi" w:hAnsiTheme="minorHAnsi" w:cs="Calibri"/>
              <w:b/>
              <w:sz w:val="16"/>
              <w:szCs w:val="16"/>
            </w:rPr>
            <w:t>Obiettivo 10.2– Azione  10.2.5A -</w:t>
          </w:r>
          <w:r>
            <w:rPr>
              <w:rFonts w:asciiTheme="minorHAnsi" w:hAnsiTheme="minorHAnsi" w:cs="Calibri"/>
              <w:b/>
              <w:sz w:val="16"/>
              <w:szCs w:val="16"/>
            </w:rPr>
            <w:t xml:space="preserve"> </w:t>
          </w:r>
          <w:r w:rsidRPr="008E2410">
            <w:rPr>
              <w:rFonts w:asciiTheme="minorHAnsi" w:hAnsiTheme="minorHAnsi"/>
              <w:b/>
              <w:bCs/>
              <w:sz w:val="16"/>
              <w:szCs w:val="16"/>
              <w:lang w:eastAsia="en-US"/>
            </w:rPr>
            <w:t xml:space="preserve">Titolo Progetto  </w:t>
          </w:r>
          <w:r w:rsidRPr="008E2410">
            <w:rPr>
              <w:rFonts w:asciiTheme="minorHAnsi" w:hAnsiTheme="minorHAnsi" w:cs="Calibri"/>
              <w:b/>
              <w:sz w:val="16"/>
              <w:szCs w:val="16"/>
            </w:rPr>
            <w:t>“A SCHOOL WITH A VIEW ” (SCUOLA CON VISTA)</w:t>
          </w:r>
        </w:p>
        <w:p w:rsidR="004D4F2D" w:rsidRPr="004D4F2D" w:rsidRDefault="004D4F2D" w:rsidP="001143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925A62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="001143DC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Allegato </w:t>
          </w:r>
          <w:r w:rsidR="001143DC">
            <w:rPr>
              <w:rFonts w:ascii="Calibri" w:hAnsi="Calibri" w:cs="Calibri"/>
              <w:b/>
              <w:color w:val="0000FF"/>
              <w:sz w:val="22"/>
              <w:szCs w:val="22"/>
            </w:rPr>
            <w:t>D</w:t>
          </w:r>
          <w:r w:rsidR="001143DC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– </w:t>
          </w:r>
          <w:r w:rsidR="001143DC">
            <w:rPr>
              <w:rFonts w:ascii="Calibri" w:hAnsi="Calibri" w:cs="Calibri"/>
              <w:b/>
              <w:color w:val="0000FF"/>
              <w:sz w:val="22"/>
              <w:szCs w:val="22"/>
            </w:rPr>
            <w:t>Informativa privacy</w:t>
          </w:r>
        </w:p>
      </w:tc>
      <w:tc>
        <w:tcPr>
          <w:tcW w:w="1076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92188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92188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755ECC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92188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925A62">
      <w:trPr>
        <w:jc w:val="center"/>
      </w:trPr>
      <w:tc>
        <w:tcPr>
          <w:tcW w:w="8761" w:type="dxa"/>
          <w:shd w:val="clear" w:color="auto" w:fill="auto"/>
        </w:tcPr>
        <w:p w:rsidR="00281991" w:rsidRPr="00306EC3" w:rsidRDefault="00281991" w:rsidP="00281991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306EC3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</w:t>
          </w:r>
          <w:r>
            <w:rPr>
              <w:rFonts w:ascii="Calibri" w:hAnsi="Calibri" w:cs="Calibri"/>
              <w:b/>
              <w:sz w:val="16"/>
              <w:szCs w:val="16"/>
            </w:rPr>
            <w:t>8</w:t>
          </w:r>
          <w:r w:rsidRPr="00306EC3">
            <w:rPr>
              <w:rFonts w:ascii="Calibri" w:hAnsi="Calibri" w:cs="Calibri"/>
              <w:b/>
              <w:sz w:val="16"/>
              <w:szCs w:val="16"/>
            </w:rPr>
            <w:t>-201</w:t>
          </w:r>
          <w:r>
            <w:rPr>
              <w:rFonts w:ascii="Calibri" w:hAnsi="Calibri" w:cs="Calibri"/>
              <w:b/>
              <w:sz w:val="16"/>
              <w:szCs w:val="16"/>
            </w:rPr>
            <w:t>9</w:t>
          </w:r>
        </w:p>
        <w:p w:rsidR="00281991" w:rsidRPr="008E2410" w:rsidRDefault="00281991" w:rsidP="00281991">
          <w:pPr>
            <w:pStyle w:val="Pidipagina"/>
            <w:ind w:right="360"/>
            <w:rPr>
              <w:rFonts w:asciiTheme="minorHAnsi" w:hAnsiTheme="minorHAnsi" w:cs="Calibri"/>
              <w:b/>
              <w:sz w:val="16"/>
              <w:szCs w:val="16"/>
            </w:rPr>
          </w:pPr>
          <w:r w:rsidRPr="008E2410">
            <w:rPr>
              <w:rFonts w:ascii="Calibri" w:hAnsi="Calibri" w:cs="Calibri"/>
              <w:b/>
              <w:sz w:val="16"/>
              <w:szCs w:val="16"/>
            </w:rPr>
            <w:t xml:space="preserve">PON-FSE - </w:t>
          </w:r>
          <w:r w:rsidRPr="008E2410">
            <w:rPr>
              <w:rFonts w:asciiTheme="minorHAnsi" w:hAnsiTheme="minorHAnsi"/>
              <w:b/>
              <w:sz w:val="16"/>
              <w:szCs w:val="16"/>
              <w:lang w:eastAsia="en-US"/>
            </w:rPr>
            <w:t>Asse I – Istruzione – Fondo Sociale Europeo (FSE) Obiettivo Specifico</w:t>
          </w:r>
          <w:r w:rsidRPr="008E2410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8E2410">
            <w:rPr>
              <w:rFonts w:asciiTheme="minorHAnsi" w:hAnsiTheme="minorHAnsi" w:cstheme="minorHAnsi"/>
              <w:b/>
              <w:sz w:val="16"/>
              <w:szCs w:val="16"/>
            </w:rPr>
            <w:t xml:space="preserve">10.2 Miglioramento delle competenze chiave degli allievi Azione 10.2.5. Azioni volte allo sviluppo delle competenze trasversali con particolare attenzione a quelle volte alla diffusione della cultura d'impresa - </w:t>
          </w:r>
          <w:r w:rsidRPr="008E2410">
            <w:rPr>
              <w:rFonts w:asciiTheme="minorHAnsi" w:hAnsiTheme="minorHAnsi" w:cs="Calibri"/>
              <w:b/>
              <w:sz w:val="16"/>
              <w:szCs w:val="16"/>
            </w:rPr>
            <w:t>Obiettivo 10.2– Azione  10.2.5A -</w:t>
          </w:r>
          <w:r>
            <w:rPr>
              <w:rFonts w:asciiTheme="minorHAnsi" w:hAnsiTheme="minorHAnsi" w:cs="Calibri"/>
              <w:b/>
              <w:sz w:val="16"/>
              <w:szCs w:val="16"/>
            </w:rPr>
            <w:t xml:space="preserve"> </w:t>
          </w:r>
          <w:r w:rsidRPr="008E2410">
            <w:rPr>
              <w:rFonts w:asciiTheme="minorHAnsi" w:hAnsiTheme="minorHAnsi"/>
              <w:b/>
              <w:bCs/>
              <w:sz w:val="16"/>
              <w:szCs w:val="16"/>
              <w:lang w:eastAsia="en-US"/>
            </w:rPr>
            <w:t xml:space="preserve">Titolo Progetto  </w:t>
          </w:r>
          <w:r w:rsidRPr="008E2410">
            <w:rPr>
              <w:rFonts w:asciiTheme="minorHAnsi" w:hAnsiTheme="minorHAnsi" w:cs="Calibri"/>
              <w:b/>
              <w:sz w:val="16"/>
              <w:szCs w:val="16"/>
            </w:rPr>
            <w:t>“A SCHOOL WITH A VIEW ” (SCUOLA CON VISTA)</w:t>
          </w:r>
        </w:p>
        <w:p w:rsidR="004D4F2D" w:rsidRPr="004D4F2D" w:rsidRDefault="004D4F2D" w:rsidP="001143D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92188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92188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755ECC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921881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Default="00281991" w:rsidP="004D4F2D">
    <w:pPr>
      <w:pStyle w:val="Pidipagina"/>
    </w:pPr>
    <w:r w:rsidRPr="004D4F2D">
      <w:rPr>
        <w:rFonts w:ascii="Calibri" w:hAnsi="Calibri" w:cs="Arial"/>
        <w:b/>
        <w:bCs/>
        <w:color w:val="0000FF"/>
        <w:sz w:val="20"/>
        <w:szCs w:val="20"/>
      </w:rPr>
      <w:t>Fondi Strutturali Europei - PON 2014-2020 -  FSE</w:t>
    </w:r>
    <w:r w:rsidRPr="004D4F2D">
      <w:rPr>
        <w:rFonts w:ascii="Calibri" w:hAnsi="Calibri" w:cs="Calibri"/>
        <w:color w:val="000000"/>
        <w:sz w:val="20"/>
        <w:szCs w:val="20"/>
      </w:rPr>
      <w:t>|</w:t>
    </w:r>
    <w:r>
      <w:rPr>
        <w:rFonts w:ascii="Calibri" w:hAnsi="Calibri" w:cs="Calibri"/>
        <w:color w:val="000000"/>
        <w:sz w:val="20"/>
        <w:szCs w:val="20"/>
      </w:rPr>
      <w:t xml:space="preserve"> </w:t>
    </w:r>
    <w:r w:rsidRPr="008127B2">
      <w:rPr>
        <w:rFonts w:ascii="Calibri" w:hAnsi="Calibri" w:cs="Calibri"/>
        <w:b/>
        <w:color w:val="0000FF"/>
        <w:sz w:val="22"/>
        <w:szCs w:val="22"/>
      </w:rPr>
      <w:t xml:space="preserve">Allegato </w:t>
    </w:r>
    <w:r>
      <w:rPr>
        <w:rFonts w:ascii="Calibri" w:hAnsi="Calibri" w:cs="Calibri"/>
        <w:b/>
        <w:color w:val="0000FF"/>
        <w:sz w:val="22"/>
        <w:szCs w:val="22"/>
      </w:rPr>
      <w:t>D</w:t>
    </w:r>
    <w:r w:rsidRPr="008127B2">
      <w:rPr>
        <w:rFonts w:ascii="Calibri" w:hAnsi="Calibri" w:cs="Calibri"/>
        <w:b/>
        <w:color w:val="0000FF"/>
        <w:sz w:val="22"/>
        <w:szCs w:val="22"/>
      </w:rPr>
      <w:t xml:space="preserve"> – </w:t>
    </w:r>
    <w:r>
      <w:rPr>
        <w:rFonts w:ascii="Calibri" w:hAnsi="Calibri" w:cs="Calibri"/>
        <w:b/>
        <w:color w:val="0000FF"/>
        <w:sz w:val="22"/>
        <w:szCs w:val="22"/>
      </w:rPr>
      <w:t>Informativa privacy</w:t>
    </w: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C73" w:rsidRDefault="00806C73">
      <w:r>
        <w:separator/>
      </w:r>
    </w:p>
  </w:footnote>
  <w:footnote w:type="continuationSeparator" w:id="1">
    <w:p w:rsidR="00806C73" w:rsidRDefault="00806C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921881" w:rsidP="001C6096">
    <w:pPr>
      <w:pStyle w:val="Didascalia"/>
      <w:jc w:val="left"/>
      <w:rPr>
        <w:i/>
        <w:iCs/>
        <w:color w:val="008000"/>
      </w:rPr>
    </w:pPr>
    <w:r w:rsidRPr="0092188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7889" type="#_x0000_t202" style="position:absolute;left:0;text-align:left;margin-left:105.3pt;margin-top:.95pt;width:51pt;height:44.25pt;z-index:251658752" stroked="f">
          <v:textbox>
            <w:txbxContent>
              <w:p w:rsidR="00281991" w:rsidRDefault="00281991">
                <w:r w:rsidRPr="00281991">
                  <w:rPr>
                    <w:noProof/>
                  </w:rPr>
                  <w:drawing>
                    <wp:inline distT="0" distB="0" distL="0" distR="0">
                      <wp:extent cx="454343" cy="514350"/>
                      <wp:effectExtent l="19050" t="0" r="2857" b="0"/>
                      <wp:docPr id="11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54343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F009BA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4337685</wp:posOffset>
          </wp:positionH>
          <wp:positionV relativeFrom="paragraph">
            <wp:posOffset>69215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 w:rsidR="00722EAE">
      <w:t xml:space="preserve">  </w:t>
    </w:r>
    <w:r w:rsidR="00281991">
      <w:t xml:space="preserve">        </w:t>
    </w:r>
    <w:r w:rsidR="00722EAE">
      <w:rPr>
        <w:i/>
        <w:iCs/>
        <w:color w:val="008000"/>
      </w:rPr>
      <w:t xml:space="preserve"> </w:t>
    </w:r>
    <w:r w:rsidR="00281991" w:rsidRPr="00281991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  <w:p w:rsidR="007C4F6E" w:rsidRPr="007C4F6E" w:rsidRDefault="007C4F6E" w:rsidP="007C4F6E">
    <w:pPr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6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9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9"/>
  </w:num>
  <w:num w:numId="4">
    <w:abstractNumId w:val="4"/>
  </w:num>
  <w:num w:numId="5">
    <w:abstractNumId w:val="15"/>
  </w:num>
  <w:num w:numId="6">
    <w:abstractNumId w:val="9"/>
  </w:num>
  <w:num w:numId="7">
    <w:abstractNumId w:val="7"/>
  </w:num>
  <w:num w:numId="8">
    <w:abstractNumId w:val="18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5"/>
  </w:num>
  <w:num w:numId="16">
    <w:abstractNumId w:val="3"/>
  </w:num>
  <w:num w:numId="17">
    <w:abstractNumId w:val="16"/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9938"/>
    <o:shapelayout v:ext="edit">
      <o:idmap v:ext="edit" data="37"/>
    </o:shapelayout>
  </w:hdrShapeDefaults>
  <w:footnotePr>
    <w:footnote w:id="0"/>
    <w:footnote w:id="1"/>
  </w:footnotePr>
  <w:endnotePr>
    <w:endnote w:id="0"/>
    <w:endnote w:id="1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4E72"/>
    <w:rsid w:val="000E7A33"/>
    <w:rsid w:val="001143DC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81991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2D62"/>
    <w:rsid w:val="00326DE3"/>
    <w:rsid w:val="003360F5"/>
    <w:rsid w:val="00357616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22337"/>
    <w:rsid w:val="005647BB"/>
    <w:rsid w:val="00565A3C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C1DE8"/>
    <w:rsid w:val="006E7CD2"/>
    <w:rsid w:val="00702F5E"/>
    <w:rsid w:val="00712C69"/>
    <w:rsid w:val="00716121"/>
    <w:rsid w:val="00722EAE"/>
    <w:rsid w:val="00727014"/>
    <w:rsid w:val="0073603F"/>
    <w:rsid w:val="00740EE4"/>
    <w:rsid w:val="00747F20"/>
    <w:rsid w:val="00755ECC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06C73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21881"/>
    <w:rsid w:val="00925A62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73488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343F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5048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2019-02-28T20:57:00Z</dcterms:created>
  <dcterms:modified xsi:type="dcterms:W3CDTF">2019-02-28T20:57:00Z</dcterms:modified>
</cp:coreProperties>
</file>